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9C" w:rsidRPr="00361CAE" w:rsidRDefault="00EE049C" w:rsidP="00EE049C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EE049C" w:rsidRPr="00361CAE" w:rsidRDefault="00EE049C" w:rsidP="00EE049C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 xml:space="preserve">JUDEŢUL HARGHITA                        </w:t>
      </w:r>
      <w:r w:rsidR="004F1F85">
        <w:rPr>
          <w:rFonts w:ascii="Calibri" w:hAnsi="Calibri"/>
          <w:b/>
          <w:bCs/>
          <w:sz w:val="26"/>
          <w:szCs w:val="26"/>
          <w:lang w:val="ro-RO"/>
        </w:rPr>
        <w:t xml:space="preserve">                          pt.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JUDEŢULUI </w:t>
      </w:r>
    </w:p>
    <w:p w:rsidR="00EE049C" w:rsidRPr="003E0DB0" w:rsidRDefault="00EE049C" w:rsidP="00EE049C">
      <w:pPr>
        <w:rPr>
          <w:rFonts w:ascii="Calibri" w:hAnsi="Calibri"/>
          <w:b/>
          <w:sz w:val="26"/>
          <w:szCs w:val="26"/>
          <w:lang w:val="hu-HU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>V</w:t>
      </w:r>
      <w:r>
        <w:rPr>
          <w:rFonts w:ascii="Calibri" w:hAnsi="Calibri"/>
          <w:b/>
          <w:sz w:val="26"/>
          <w:szCs w:val="26"/>
          <w:lang w:val="hu-HU"/>
        </w:rPr>
        <w:t>ágássy Alpár</w:t>
      </w:r>
    </w:p>
    <w:p w:rsidR="00EE049C" w:rsidRPr="00361CAE" w:rsidRDefault="00EE049C" w:rsidP="00EE049C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EE049C" w:rsidRPr="00073726" w:rsidRDefault="00EE049C" w:rsidP="00EE049C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_________/20</w:t>
      </w:r>
      <w:r w:rsidR="004F1F85">
        <w:rPr>
          <w:rFonts w:asciiTheme="minorHAnsi" w:hAnsiTheme="minorHAnsi"/>
          <w:sz w:val="26"/>
          <w:szCs w:val="26"/>
          <w:lang w:val="ro-RO"/>
        </w:rPr>
        <w:t>20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727EB" w:rsidRDefault="001727EB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bookmarkStart w:id="0" w:name="_GoBack"/>
      <w:bookmarkEnd w:id="0"/>
    </w:p>
    <w:p w:rsidR="00122923" w:rsidRDefault="00122923" w:rsidP="00122923">
      <w:pPr>
        <w:pStyle w:val="Indentcorptex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</w:t>
      </w:r>
      <w:r w:rsidR="00915556">
        <w:rPr>
          <w:rFonts w:ascii="Calibri" w:hAnsi="Calibri" w:cs="Calibri"/>
          <w:sz w:val="26"/>
          <w:szCs w:val="28"/>
          <w:lang w:val="ro-RO"/>
        </w:rPr>
        <w:t>Referatul de aprobare nr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</w:t>
      </w:r>
      <w:r w:rsidR="00A001B7">
        <w:rPr>
          <w:rFonts w:ascii="Calibri" w:hAnsi="Calibri" w:cs="Calibri"/>
          <w:sz w:val="26"/>
          <w:szCs w:val="28"/>
          <w:lang w:val="ro-RO"/>
        </w:rPr>
        <w:t>/20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art. 124 alin. (1) – (5) coroborat</w:t>
      </w:r>
      <w:r w:rsidR="001727EB">
        <w:rPr>
          <w:rFonts w:ascii="Calibri" w:hAnsi="Calibri" w:cs="Calibri"/>
          <w:sz w:val="26"/>
          <w:szCs w:val="28"/>
          <w:lang w:val="ro-RO"/>
        </w:rPr>
        <w:t>e cu cele ale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art. 182 alin. (4) din Ordonanţă de Urgenţă a Guvernului nr. 57/2019 privind Codul administrativ, cu modificările și completările ulterioare</w:t>
      </w:r>
      <w:r w:rsidR="001727EB">
        <w:rPr>
          <w:rFonts w:ascii="Calibri" w:hAnsi="Calibri" w:cs="Calibri"/>
          <w:sz w:val="26"/>
          <w:szCs w:val="28"/>
          <w:lang w:val="ro-RO"/>
        </w:rPr>
        <w:t>,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și ale art. 100 alin. (33) din Legea nr. 115/2015 pentru alegerea autorităților administrației publice locale, pentru modificarea Legii administrației publice locale nr. 215/2001, precum și pentru modificarea și completarea Legii nr. 393/2004 p</w:t>
      </w:r>
      <w:r w:rsidR="00915556">
        <w:rPr>
          <w:rFonts w:ascii="Calibri" w:hAnsi="Calibri" w:cs="Calibri"/>
          <w:sz w:val="26"/>
          <w:szCs w:val="28"/>
          <w:lang w:val="ro-RO"/>
        </w:rPr>
        <w:t>rivind Statutul aleșilor locali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</w:t>
      </w:r>
      <w:r w:rsidR="00D9584B">
        <w:rPr>
          <w:rFonts w:ascii="Calibri" w:hAnsi="Calibri" w:cs="Calibri"/>
          <w:sz w:val="26"/>
          <w:szCs w:val="28"/>
          <w:lang w:val="ro-RO"/>
        </w:rPr>
        <w:t xml:space="preserve"> județeni</w:t>
      </w:r>
      <w:r w:rsidRPr="009F43EA">
        <w:rPr>
          <w:rFonts w:ascii="Calibri" w:hAnsi="Calibri" w:cs="Calibri"/>
          <w:sz w:val="26"/>
          <w:szCs w:val="28"/>
          <w:lang w:val="ro-RO"/>
        </w:rPr>
        <w:t>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 xml:space="preserve">Numărul locurilor care revine fiecărui grup de consilieri sau consilierilor independenţi în fiecare comisie de specialitate se stabileşte de către consiliul </w:t>
      </w:r>
      <w:r w:rsidR="00D9584B">
        <w:rPr>
          <w:rFonts w:ascii="Calibri" w:hAnsi="Calibri" w:cs="Calibri"/>
          <w:sz w:val="26"/>
          <w:szCs w:val="28"/>
          <w:lang w:val="ro-RO"/>
        </w:rPr>
        <w:t>județean</w:t>
      </w:r>
      <w:r w:rsidRPr="009F43EA">
        <w:rPr>
          <w:rFonts w:ascii="Calibri" w:hAnsi="Calibri" w:cs="Calibri"/>
          <w:sz w:val="26"/>
          <w:szCs w:val="28"/>
          <w:lang w:val="ro-RO"/>
        </w:rPr>
        <w:t>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</w:t>
      </w:r>
      <w:r w:rsidR="00D9584B">
        <w:rPr>
          <w:rFonts w:ascii="Calibri" w:hAnsi="Calibri" w:cs="Calibri"/>
          <w:iCs/>
          <w:sz w:val="26"/>
          <w:szCs w:val="28"/>
          <w:lang w:val="ro-RO"/>
        </w:rPr>
        <w:t>dependenţi, de către consiliul județean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</w:t>
      </w:r>
      <w:r w:rsidR="00D93586">
        <w:rPr>
          <w:rFonts w:ascii="Calibri" w:hAnsi="Calibri" w:cs="Calibri"/>
          <w:sz w:val="26"/>
          <w:szCs w:val="28"/>
          <w:lang w:val="ro-RO"/>
        </w:rPr>
        <w:t>prin demisie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AA7EF2">
        <w:rPr>
          <w:rFonts w:ascii="Calibri" w:hAnsi="Calibri" w:cs="Calibri"/>
          <w:sz w:val="26"/>
          <w:szCs w:val="28"/>
          <w:lang w:val="ro-RO"/>
        </w:rPr>
        <w:t>ului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4F1F85">
        <w:rPr>
          <w:rFonts w:ascii="Calibri" w:hAnsi="Calibri" w:cs="Calibri"/>
          <w:sz w:val="26"/>
          <w:szCs w:val="28"/>
          <w:lang w:val="ro-RO"/>
        </w:rPr>
        <w:t>Ion Proca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EE049C">
        <w:rPr>
          <w:rFonts w:ascii="Calibri" w:hAnsi="Calibri" w:cs="Calibri"/>
          <w:sz w:val="26"/>
          <w:szCs w:val="28"/>
          <w:lang w:val="ro-RO"/>
        </w:rPr>
        <w:t>mnului</w:t>
      </w:r>
      <w:r w:rsidR="00D93586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4F1F85">
        <w:rPr>
          <w:rFonts w:ascii="Calibri" w:hAnsi="Calibri" w:cs="Calibri"/>
          <w:sz w:val="26"/>
          <w:szCs w:val="28"/>
          <w:lang w:val="ro-RO"/>
        </w:rPr>
        <w:t>Dobrean Teodor Constantin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</w:t>
      </w:r>
      <w:r w:rsidR="0011005D">
        <w:rPr>
          <w:rFonts w:ascii="Calibri" w:hAnsi="Calibri" w:cs="Calibri"/>
          <w:sz w:val="26"/>
          <w:szCs w:val="28"/>
          <w:lang w:val="ro-RO"/>
        </w:rPr>
        <w:lastRenderedPageBreak/>
        <w:t xml:space="preserve">Consiliului 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Potrivit art. 124 alin. (3) din Ordonanţă de Urgenţă a Guvernului nr. 57/2019 privind Codul administrativ, cu modificările și completările ulterioare,, operaţiunile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acestora se stabilesc prin hotărârea consiliului local.</w:t>
      </w:r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Titlu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4F1F85">
        <w:rPr>
          <w:rFonts w:ascii="Calibri" w:hAnsi="Calibri" w:cs="Calibri"/>
          <w:b w:val="0"/>
          <w:sz w:val="26"/>
          <w:szCs w:val="28"/>
        </w:rPr>
        <w:t>22 ianua</w:t>
      </w:r>
      <w:r w:rsidR="00A501A9">
        <w:rPr>
          <w:rFonts w:ascii="Calibri" w:hAnsi="Calibri" w:cs="Calibri"/>
          <w:b w:val="0"/>
          <w:sz w:val="26"/>
          <w:szCs w:val="28"/>
        </w:rPr>
        <w:t>rie</w:t>
      </w:r>
      <w:r w:rsidR="008321D3">
        <w:rPr>
          <w:rFonts w:ascii="Calibri" w:hAnsi="Calibri" w:cs="Calibri"/>
          <w:b w:val="0"/>
          <w:sz w:val="26"/>
          <w:szCs w:val="28"/>
        </w:rPr>
        <w:t xml:space="preserve"> 2020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</w:p>
    <w:p w:rsidR="00EE049C" w:rsidRDefault="004F1F85" w:rsidP="00EE049C">
      <w:pPr>
        <w:pStyle w:val="Titlu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 xml:space="preserve">Pt. </w:t>
      </w:r>
      <w:r w:rsidR="00EE049C">
        <w:rPr>
          <w:rFonts w:ascii="Calibri" w:hAnsi="Calibri"/>
          <w:b w:val="0"/>
          <w:sz w:val="26"/>
          <w:szCs w:val="26"/>
        </w:rPr>
        <w:t xml:space="preserve">Director general                                                                       </w:t>
      </w:r>
    </w:p>
    <w:p w:rsidR="00EE049C" w:rsidRPr="00332166" w:rsidRDefault="003A307A" w:rsidP="003A307A">
      <w:pPr>
        <w:pStyle w:val="Titlu"/>
        <w:tabs>
          <w:tab w:val="center" w:pos="1134"/>
          <w:tab w:val="center" w:pos="8222"/>
        </w:tabs>
        <w:rPr>
          <w:rFonts w:ascii="Calibri" w:hAnsi="Calibri"/>
          <w:b w:val="0"/>
          <w:sz w:val="26"/>
          <w:szCs w:val="26"/>
          <w:lang w:val="hu-HU"/>
        </w:rPr>
      </w:pPr>
      <w:proofErr w:type="spellStart"/>
      <w:r>
        <w:rPr>
          <w:rFonts w:ascii="Calibri" w:hAnsi="Calibri"/>
          <w:b w:val="0"/>
          <w:sz w:val="26"/>
          <w:szCs w:val="26"/>
          <w:lang w:val="en-US"/>
        </w:rPr>
        <w:t>Cj</w:t>
      </w:r>
      <w:proofErr w:type="spellEnd"/>
      <w:r>
        <w:rPr>
          <w:rFonts w:ascii="Calibri" w:hAnsi="Calibri"/>
          <w:b w:val="0"/>
          <w:sz w:val="26"/>
          <w:szCs w:val="26"/>
          <w:lang w:val="en-US"/>
        </w:rPr>
        <w:t xml:space="preserve">. </w:t>
      </w:r>
      <w:r w:rsidR="00EE049C">
        <w:rPr>
          <w:rFonts w:ascii="Calibri" w:hAnsi="Calibri"/>
          <w:b w:val="0"/>
          <w:sz w:val="26"/>
          <w:szCs w:val="26"/>
        </w:rPr>
        <w:t>Bod</w:t>
      </w:r>
      <w:r w:rsidR="00EE049C">
        <w:rPr>
          <w:rFonts w:ascii="Calibri" w:hAnsi="Calibri"/>
          <w:b w:val="0"/>
          <w:sz w:val="26"/>
          <w:szCs w:val="26"/>
          <w:lang w:val="hu-HU"/>
        </w:rPr>
        <w:t>ó Alpár</w:t>
      </w: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EE049C" w:rsidRP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EE049C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727EB"/>
    <w:rsid w:val="001E29C2"/>
    <w:rsid w:val="002017C6"/>
    <w:rsid w:val="00211954"/>
    <w:rsid w:val="002525DB"/>
    <w:rsid w:val="00286A3E"/>
    <w:rsid w:val="002A51D9"/>
    <w:rsid w:val="003A307A"/>
    <w:rsid w:val="003B30EE"/>
    <w:rsid w:val="0045038B"/>
    <w:rsid w:val="00455162"/>
    <w:rsid w:val="004F0528"/>
    <w:rsid w:val="004F1F85"/>
    <w:rsid w:val="005A5D8A"/>
    <w:rsid w:val="005B161B"/>
    <w:rsid w:val="00661909"/>
    <w:rsid w:val="006C2C67"/>
    <w:rsid w:val="0071133B"/>
    <w:rsid w:val="007E05DB"/>
    <w:rsid w:val="008321D3"/>
    <w:rsid w:val="00876D20"/>
    <w:rsid w:val="00910C44"/>
    <w:rsid w:val="00915556"/>
    <w:rsid w:val="00924212"/>
    <w:rsid w:val="009D1737"/>
    <w:rsid w:val="009E77C3"/>
    <w:rsid w:val="009F115D"/>
    <w:rsid w:val="00A001B7"/>
    <w:rsid w:val="00A501A9"/>
    <w:rsid w:val="00AA7EF2"/>
    <w:rsid w:val="00B5347D"/>
    <w:rsid w:val="00CB0FAA"/>
    <w:rsid w:val="00D176C9"/>
    <w:rsid w:val="00D40258"/>
    <w:rsid w:val="00D93586"/>
    <w:rsid w:val="00D9584B"/>
    <w:rsid w:val="00DA5476"/>
    <w:rsid w:val="00DB0EAF"/>
    <w:rsid w:val="00DF75FE"/>
    <w:rsid w:val="00E50A92"/>
    <w:rsid w:val="00EA0BA7"/>
    <w:rsid w:val="00E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17</cp:revision>
  <cp:lastPrinted>2020-01-23T06:55:00Z</cp:lastPrinted>
  <dcterms:created xsi:type="dcterms:W3CDTF">2015-08-24T14:15:00Z</dcterms:created>
  <dcterms:modified xsi:type="dcterms:W3CDTF">2020-01-23T08:15:00Z</dcterms:modified>
</cp:coreProperties>
</file>